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1A" w:rsidRDefault="0088091A" w:rsidP="0088091A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094EFA" wp14:editId="6D27A9A7">
            <wp:simplePos x="0" y="0"/>
            <wp:positionH relativeFrom="column">
              <wp:posOffset>1314450</wp:posOffset>
            </wp:positionH>
            <wp:positionV relativeFrom="paragraph">
              <wp:posOffset>-589915</wp:posOffset>
            </wp:positionV>
            <wp:extent cx="3248660" cy="1000125"/>
            <wp:effectExtent l="0" t="0" r="0" b="0"/>
            <wp:wrapTight wrapText="bothSides">
              <wp:wrapPolygon edited="0">
                <wp:start x="2153" y="4526"/>
                <wp:lineTo x="633" y="11931"/>
                <wp:lineTo x="633" y="14811"/>
                <wp:lineTo x="5320" y="14811"/>
                <wp:lineTo x="14693" y="12754"/>
                <wp:lineTo x="14566" y="11931"/>
                <wp:lineTo x="21026" y="9463"/>
                <wp:lineTo x="20772" y="6171"/>
                <wp:lineTo x="3673" y="4526"/>
                <wp:lineTo x="2153" y="452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_NewBedford_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91A" w:rsidRDefault="0088091A" w:rsidP="0088091A">
      <w:pPr>
        <w:spacing w:after="0" w:line="240" w:lineRule="auto"/>
        <w:jc w:val="center"/>
        <w:rPr>
          <w:sz w:val="24"/>
          <w:szCs w:val="24"/>
        </w:rPr>
      </w:pPr>
    </w:p>
    <w:p w:rsidR="0088091A" w:rsidRPr="0088091A" w:rsidRDefault="0088091A" w:rsidP="0088091A">
      <w:pPr>
        <w:spacing w:after="0" w:line="240" w:lineRule="auto"/>
        <w:jc w:val="center"/>
        <w:rPr>
          <w:sz w:val="24"/>
          <w:szCs w:val="24"/>
        </w:rPr>
      </w:pPr>
      <w:r w:rsidRPr="0088091A">
        <w:rPr>
          <w:sz w:val="24"/>
          <w:szCs w:val="24"/>
        </w:rPr>
        <w:t>MassHire Greater New Bedford Workforce Board</w:t>
      </w:r>
    </w:p>
    <w:p w:rsidR="0088091A" w:rsidRPr="0088091A" w:rsidRDefault="0088091A" w:rsidP="008809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Agenda </w:t>
      </w:r>
      <w:r w:rsidRPr="0088091A">
        <w:rPr>
          <w:sz w:val="24"/>
          <w:szCs w:val="24"/>
        </w:rPr>
        <w:t>Annual Meeting</w:t>
      </w:r>
    </w:p>
    <w:p w:rsidR="0088091A" w:rsidRPr="0088091A" w:rsidRDefault="0088091A" w:rsidP="0088091A">
      <w:pPr>
        <w:spacing w:after="0" w:line="240" w:lineRule="auto"/>
        <w:jc w:val="center"/>
        <w:rPr>
          <w:sz w:val="24"/>
          <w:szCs w:val="24"/>
        </w:rPr>
      </w:pPr>
      <w:r w:rsidRPr="0088091A">
        <w:rPr>
          <w:sz w:val="24"/>
          <w:szCs w:val="24"/>
        </w:rPr>
        <w:t>Thursday, June 20, 2019</w:t>
      </w:r>
      <w:bookmarkStart w:id="0" w:name="_GoBack"/>
      <w:bookmarkEnd w:id="0"/>
    </w:p>
    <w:p w:rsidR="0088091A" w:rsidRDefault="0088091A" w:rsidP="0088091A">
      <w:pPr>
        <w:spacing w:after="120" w:line="240" w:lineRule="auto"/>
      </w:pPr>
    </w:p>
    <w:p w:rsidR="0088091A" w:rsidRPr="0088091A" w:rsidRDefault="0088091A" w:rsidP="0088091A">
      <w:pPr>
        <w:spacing w:after="120" w:line="240" w:lineRule="auto"/>
      </w:pPr>
      <w:r w:rsidRPr="0088091A">
        <w:t>GREETING AND CALL TO ORDER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</w:r>
    </w:p>
    <w:p w:rsidR="0088091A" w:rsidRPr="0088091A" w:rsidRDefault="0088091A" w:rsidP="0088091A">
      <w:pPr>
        <w:spacing w:after="120" w:line="240" w:lineRule="auto"/>
      </w:pPr>
    </w:p>
    <w:p w:rsidR="0088091A" w:rsidRPr="0088091A" w:rsidRDefault="0088091A" w:rsidP="0088091A">
      <w:pPr>
        <w:spacing w:after="120" w:line="240" w:lineRule="auto"/>
      </w:pPr>
      <w:r w:rsidRPr="0088091A">
        <w:t>INTRODUCTIONS AND ANNOUNCEMENTS</w:t>
      </w:r>
      <w:r w:rsidRPr="0088091A">
        <w:tab/>
      </w:r>
      <w:r w:rsidRPr="0088091A">
        <w:tab/>
      </w:r>
      <w:r w:rsidRPr="0088091A">
        <w:tab/>
        <w:t>Dave Slutz, Chair</w:t>
      </w:r>
      <w:r w:rsidRPr="0088091A">
        <w:tab/>
      </w:r>
      <w:r w:rsidRPr="0088091A">
        <w:tab/>
      </w:r>
      <w:r w:rsidRPr="0088091A">
        <w:tab/>
      </w:r>
    </w:p>
    <w:p w:rsidR="0088091A" w:rsidRPr="0088091A" w:rsidRDefault="0088091A" w:rsidP="0088091A">
      <w:pPr>
        <w:spacing w:after="120" w:line="240" w:lineRule="auto"/>
      </w:pPr>
    </w:p>
    <w:p w:rsidR="0088091A" w:rsidRPr="0088091A" w:rsidRDefault="0088091A" w:rsidP="0088091A">
      <w:pPr>
        <w:spacing w:after="120" w:line="240" w:lineRule="auto"/>
      </w:pPr>
      <w:r w:rsidRPr="0088091A">
        <w:t>CONSENT AGENDA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  <w:t>Dave Slutz, Chair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</w:r>
    </w:p>
    <w:p w:rsidR="0088091A" w:rsidRPr="0088091A" w:rsidRDefault="0088091A" w:rsidP="0088091A">
      <w:pPr>
        <w:numPr>
          <w:ilvl w:val="0"/>
          <w:numId w:val="1"/>
        </w:numPr>
        <w:spacing w:after="120" w:line="240" w:lineRule="auto"/>
        <w:contextualSpacing/>
      </w:pPr>
      <w:r w:rsidRPr="0088091A">
        <w:t>Minutes of April 2019 Quarterly Meeting - Pages 4-10 (Vote required)</w:t>
      </w:r>
    </w:p>
    <w:p w:rsidR="0088091A" w:rsidRPr="0088091A" w:rsidRDefault="0088091A" w:rsidP="0088091A">
      <w:pPr>
        <w:numPr>
          <w:ilvl w:val="0"/>
          <w:numId w:val="1"/>
        </w:numPr>
        <w:spacing w:after="120" w:line="240" w:lineRule="auto"/>
        <w:contextualSpacing/>
      </w:pPr>
      <w:r w:rsidRPr="0088091A">
        <w:t>Treasurer’s Report (Vote required)</w:t>
      </w:r>
      <w:r w:rsidRPr="0088091A">
        <w:tab/>
      </w:r>
      <w:r w:rsidRPr="0088091A">
        <w:tab/>
      </w:r>
      <w:r w:rsidRPr="0088091A">
        <w:tab/>
        <w:t>Julie Rodriques, CFO</w:t>
      </w:r>
    </w:p>
    <w:p w:rsidR="0088091A" w:rsidRPr="0088091A" w:rsidRDefault="0088091A" w:rsidP="0088091A">
      <w:pPr>
        <w:spacing w:after="120" w:line="240" w:lineRule="auto"/>
      </w:pPr>
    </w:p>
    <w:p w:rsidR="0088091A" w:rsidRPr="0088091A" w:rsidRDefault="0088091A" w:rsidP="0088091A">
      <w:pPr>
        <w:spacing w:after="120" w:line="240" w:lineRule="auto"/>
      </w:pPr>
      <w:r w:rsidRPr="0088091A">
        <w:t>EXECUTIVE DIRECTOR REPORT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  <w:t>Jim Oliveira, ED/CEO</w:t>
      </w:r>
    </w:p>
    <w:p w:rsidR="0088091A" w:rsidRPr="0088091A" w:rsidRDefault="0088091A" w:rsidP="0088091A">
      <w:pPr>
        <w:spacing w:after="120" w:line="240" w:lineRule="auto"/>
      </w:pPr>
      <w:r w:rsidRPr="0088091A">
        <w:t>FY17 – FY19 WIOA LOCAL PLAN (ppt)</w:t>
      </w:r>
    </w:p>
    <w:p w:rsidR="0088091A" w:rsidRPr="0088091A" w:rsidRDefault="0088091A" w:rsidP="0088091A">
      <w:pPr>
        <w:spacing w:after="120" w:line="240" w:lineRule="auto"/>
      </w:pPr>
    </w:p>
    <w:p w:rsidR="0088091A" w:rsidRPr="0088091A" w:rsidRDefault="0088091A" w:rsidP="0088091A">
      <w:pPr>
        <w:spacing w:after="0" w:line="240" w:lineRule="auto"/>
      </w:pPr>
      <w:r w:rsidRPr="0088091A">
        <w:t>ELECTION OF FY20 OFFICERS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  <w:t>Rick Kidder, Nominating Chair</w:t>
      </w:r>
    </w:p>
    <w:p w:rsidR="0088091A" w:rsidRPr="0088091A" w:rsidRDefault="0088091A" w:rsidP="0088091A">
      <w:pPr>
        <w:spacing w:after="120" w:line="240" w:lineRule="auto"/>
      </w:pPr>
    </w:p>
    <w:p w:rsidR="0088091A" w:rsidRPr="0088091A" w:rsidRDefault="0088091A" w:rsidP="0088091A">
      <w:pPr>
        <w:spacing w:after="120" w:line="240" w:lineRule="auto"/>
      </w:pPr>
      <w:r w:rsidRPr="0088091A">
        <w:t>REPORTS</w:t>
      </w:r>
    </w:p>
    <w:p w:rsidR="0088091A" w:rsidRPr="0088091A" w:rsidRDefault="0088091A" w:rsidP="0088091A">
      <w:pPr>
        <w:numPr>
          <w:ilvl w:val="0"/>
          <w:numId w:val="2"/>
        </w:numPr>
        <w:spacing w:after="120" w:line="240" w:lineRule="auto"/>
        <w:contextualSpacing/>
      </w:pPr>
      <w:r w:rsidRPr="0088091A">
        <w:t>Business Development Committee – Vote required</w:t>
      </w:r>
      <w:r w:rsidRPr="0088091A">
        <w:tab/>
        <w:t>Rick Kidder, Chair</w:t>
      </w:r>
    </w:p>
    <w:p w:rsidR="0088091A" w:rsidRPr="0088091A" w:rsidRDefault="0088091A" w:rsidP="0088091A">
      <w:pPr>
        <w:numPr>
          <w:ilvl w:val="0"/>
          <w:numId w:val="2"/>
        </w:numPr>
        <w:spacing w:after="120" w:line="240" w:lineRule="auto"/>
        <w:contextualSpacing/>
      </w:pPr>
      <w:r w:rsidRPr="0088091A">
        <w:t>Performance &amp; Oversight Committee</w:t>
      </w:r>
      <w:r w:rsidRPr="0088091A">
        <w:tab/>
      </w:r>
      <w:r w:rsidRPr="0088091A">
        <w:tab/>
      </w:r>
      <w:r w:rsidRPr="0088091A">
        <w:tab/>
        <w:t>Ron Melbourne, Chair</w:t>
      </w:r>
    </w:p>
    <w:p w:rsidR="0088091A" w:rsidRPr="0088091A" w:rsidRDefault="0088091A" w:rsidP="0088091A">
      <w:pPr>
        <w:numPr>
          <w:ilvl w:val="0"/>
          <w:numId w:val="2"/>
        </w:numPr>
        <w:spacing w:after="120" w:line="240" w:lineRule="auto"/>
        <w:contextualSpacing/>
      </w:pPr>
      <w:r w:rsidRPr="0088091A">
        <w:t>Youth Council – Vote required</w:t>
      </w:r>
      <w:r w:rsidRPr="0088091A">
        <w:tab/>
      </w:r>
      <w:r w:rsidRPr="0088091A">
        <w:tab/>
      </w:r>
      <w:r w:rsidRPr="0088091A">
        <w:tab/>
      </w:r>
      <w:r w:rsidRPr="0088091A">
        <w:tab/>
        <w:t>Jeff Pelletier, Chair</w:t>
      </w:r>
    </w:p>
    <w:p w:rsidR="0088091A" w:rsidRPr="0088091A" w:rsidRDefault="0088091A" w:rsidP="0088091A">
      <w:pPr>
        <w:spacing w:after="120" w:line="240" w:lineRule="auto"/>
      </w:pPr>
    </w:p>
    <w:p w:rsidR="0088091A" w:rsidRPr="0088091A" w:rsidRDefault="0088091A" w:rsidP="0088091A">
      <w:pPr>
        <w:spacing w:after="0" w:line="240" w:lineRule="auto"/>
      </w:pPr>
      <w:r w:rsidRPr="0088091A">
        <w:t xml:space="preserve">GUEST SPEAKER 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</w:r>
      <w:proofErr w:type="gramStart"/>
      <w:r w:rsidRPr="0088091A">
        <w:t>The</w:t>
      </w:r>
      <w:proofErr w:type="gramEnd"/>
      <w:r w:rsidRPr="0088091A">
        <w:t xml:space="preserve"> WorkPlace</w:t>
      </w:r>
    </w:p>
    <w:p w:rsidR="0088091A" w:rsidRPr="0088091A" w:rsidRDefault="0088091A" w:rsidP="0088091A">
      <w:pPr>
        <w:spacing w:after="120" w:line="240" w:lineRule="auto"/>
        <w:ind w:left="5760" w:hanging="5760"/>
      </w:pPr>
    </w:p>
    <w:p w:rsidR="0088091A" w:rsidRPr="0088091A" w:rsidRDefault="0088091A" w:rsidP="0088091A">
      <w:pPr>
        <w:spacing w:after="120" w:line="240" w:lineRule="auto"/>
        <w:ind w:left="5760" w:hanging="5760"/>
      </w:pPr>
      <w:r w:rsidRPr="0088091A">
        <w:t>BUSINESS</w:t>
      </w:r>
    </w:p>
    <w:p w:rsidR="0088091A" w:rsidRPr="0088091A" w:rsidRDefault="0088091A" w:rsidP="0088091A">
      <w:pPr>
        <w:numPr>
          <w:ilvl w:val="0"/>
          <w:numId w:val="3"/>
        </w:numPr>
        <w:spacing w:after="120" w:line="240" w:lineRule="auto"/>
        <w:contextualSpacing/>
      </w:pPr>
      <w:r w:rsidRPr="0088091A">
        <w:t>THE WORK PLACE CHARTER EXTENSION–Vote required</w:t>
      </w:r>
      <w:r w:rsidRPr="0088091A">
        <w:tab/>
        <w:t>Dave Slutz, Chair</w:t>
      </w:r>
      <w:r w:rsidRPr="0088091A">
        <w:tab/>
      </w:r>
    </w:p>
    <w:p w:rsidR="0088091A" w:rsidRPr="0088091A" w:rsidRDefault="0088091A" w:rsidP="0088091A">
      <w:pPr>
        <w:numPr>
          <w:ilvl w:val="0"/>
          <w:numId w:val="3"/>
        </w:numPr>
        <w:spacing w:after="0" w:line="240" w:lineRule="auto"/>
        <w:contextualSpacing/>
      </w:pPr>
      <w:r w:rsidRPr="0088091A">
        <w:t xml:space="preserve">PTO REVISION TO THE MASSHIRE WORKFORCE BOARD </w:t>
      </w:r>
    </w:p>
    <w:p w:rsidR="0088091A" w:rsidRPr="0088091A" w:rsidRDefault="0088091A" w:rsidP="0088091A">
      <w:pPr>
        <w:spacing w:after="120" w:line="240" w:lineRule="auto"/>
        <w:ind w:left="720"/>
        <w:contextualSpacing/>
      </w:pPr>
      <w:r w:rsidRPr="0088091A">
        <w:t>EMPLOYEE MANUAL – Vote required</w:t>
      </w:r>
      <w:r w:rsidRPr="0088091A">
        <w:tab/>
      </w:r>
      <w:r w:rsidRPr="0088091A">
        <w:tab/>
      </w:r>
      <w:r w:rsidRPr="0088091A">
        <w:tab/>
      </w:r>
    </w:p>
    <w:p w:rsidR="0088091A" w:rsidRPr="0088091A" w:rsidRDefault="0088091A" w:rsidP="0088091A">
      <w:pPr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</w:pPr>
      <w:r w:rsidRPr="0088091A">
        <w:rPr>
          <w:rFonts w:cstheme="minorHAnsi"/>
        </w:rPr>
        <w:t>PAID FAMILY &amp; MEDICAL LEAVE LAW (PFML) PASSED – Vote required</w:t>
      </w:r>
    </w:p>
    <w:p w:rsidR="0088091A" w:rsidRPr="0088091A" w:rsidRDefault="0088091A" w:rsidP="0088091A">
      <w:pPr>
        <w:spacing w:after="0" w:line="240" w:lineRule="auto"/>
        <w:ind w:left="720"/>
        <w:contextualSpacing/>
      </w:pPr>
    </w:p>
    <w:p w:rsidR="0088091A" w:rsidRPr="0088091A" w:rsidRDefault="0088091A" w:rsidP="0088091A">
      <w:pPr>
        <w:spacing w:after="120" w:line="240" w:lineRule="auto"/>
        <w:ind w:left="5760" w:hanging="5760"/>
      </w:pPr>
      <w:r w:rsidRPr="0088091A">
        <w:t>CAREER CENTER OPERATIONS</w:t>
      </w:r>
      <w:r w:rsidRPr="0088091A">
        <w:tab/>
        <w:t>James Daniels, Director of the MassHire Career Center</w:t>
      </w:r>
    </w:p>
    <w:p w:rsidR="0088091A" w:rsidRPr="0088091A" w:rsidRDefault="0088091A" w:rsidP="0088091A">
      <w:pPr>
        <w:spacing w:after="120" w:line="240" w:lineRule="auto"/>
      </w:pPr>
      <w:r w:rsidRPr="0088091A">
        <w:t>ADJOURN</w:t>
      </w:r>
      <w:r w:rsidRPr="0088091A">
        <w:tab/>
      </w:r>
      <w:r w:rsidRPr="0088091A">
        <w:tab/>
      </w:r>
      <w:r w:rsidRPr="0088091A">
        <w:tab/>
      </w:r>
      <w:r w:rsidRPr="0088091A">
        <w:tab/>
      </w:r>
      <w:r w:rsidRPr="0088091A">
        <w:tab/>
      </w:r>
    </w:p>
    <w:p w:rsidR="00EB095C" w:rsidRDefault="00EB095C"/>
    <w:sectPr w:rsidR="00EB095C" w:rsidSect="009A6F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4E2"/>
    <w:multiLevelType w:val="hybridMultilevel"/>
    <w:tmpl w:val="CB32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3B57"/>
    <w:multiLevelType w:val="hybridMultilevel"/>
    <w:tmpl w:val="90D2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04F77"/>
    <w:multiLevelType w:val="hybridMultilevel"/>
    <w:tmpl w:val="7EF6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A"/>
    <w:rsid w:val="003B6DD3"/>
    <w:rsid w:val="0088091A"/>
    <w:rsid w:val="009A6FBC"/>
    <w:rsid w:val="00AB154A"/>
    <w:rsid w:val="00CC4929"/>
    <w:rsid w:val="00D56059"/>
    <w:rsid w:val="00E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J. Ramos</dc:creator>
  <cp:lastModifiedBy>D. J. Ramos</cp:lastModifiedBy>
  <cp:revision>1</cp:revision>
  <dcterms:created xsi:type="dcterms:W3CDTF">2019-06-17T13:33:00Z</dcterms:created>
  <dcterms:modified xsi:type="dcterms:W3CDTF">2019-06-17T13:37:00Z</dcterms:modified>
</cp:coreProperties>
</file>